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92C" w:rsidRPr="00063F1C" w:rsidRDefault="00F5792C" w:rsidP="00F5792C">
      <w:pPr>
        <w:pStyle w:val="a4"/>
        <w:spacing w:before="62" w:line="276" w:lineRule="auto"/>
        <w:ind w:left="0" w:right="-1"/>
        <w:jc w:val="center"/>
      </w:pP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F5792C" w:rsidRDefault="00F5792C" w:rsidP="00F5792C">
      <w:pPr>
        <w:pStyle w:val="a4"/>
        <w:spacing w:before="62" w:line="276" w:lineRule="auto"/>
        <w:ind w:left="0" w:right="-1"/>
        <w:jc w:val="center"/>
        <w:rPr>
          <w:spacing w:val="-2"/>
        </w:rPr>
      </w:pPr>
      <w:proofErr w:type="spellStart"/>
      <w:r w:rsidRPr="00063F1C">
        <w:t>Емельяновская</w:t>
      </w:r>
      <w:proofErr w:type="spellEnd"/>
      <w:r w:rsidRPr="00063F1C">
        <w:t xml:space="preserve">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F5792C" w:rsidRPr="00063F1C" w:rsidRDefault="00F5792C" w:rsidP="00F5792C">
      <w:pPr>
        <w:pStyle w:val="a4"/>
        <w:spacing w:before="62" w:line="276" w:lineRule="auto"/>
        <w:ind w:left="0" w:right="-1"/>
        <w:jc w:val="center"/>
      </w:pPr>
      <w:r>
        <w:rPr>
          <w:spacing w:val="-2"/>
        </w:rPr>
        <w:t xml:space="preserve">Имени </w:t>
      </w:r>
      <w:proofErr w:type="gramStart"/>
      <w:r>
        <w:rPr>
          <w:spacing w:val="-2"/>
        </w:rPr>
        <w:t>Героя Советского Союза Черняева Виктора Васильевича</w:t>
      </w:r>
      <w:proofErr w:type="gramEnd"/>
    </w:p>
    <w:p w:rsidR="00F5792C" w:rsidRPr="00063F1C" w:rsidRDefault="00F5792C" w:rsidP="00F5792C">
      <w:pPr>
        <w:ind w:right="-1"/>
      </w:pPr>
    </w:p>
    <w:p w:rsidR="00F5792C" w:rsidRPr="00CC7B9F" w:rsidRDefault="00F5792C" w:rsidP="00F5792C">
      <w:pPr>
        <w:ind w:right="-1" w:firstLine="567"/>
        <w:rPr>
          <w:rFonts w:ascii="Times New Roman" w:hAnsi="Times New Roman"/>
          <w:sz w:val="24"/>
          <w:szCs w:val="24"/>
        </w:rPr>
      </w:pPr>
      <w:r w:rsidRPr="00CC7B9F">
        <w:rPr>
          <w:rFonts w:ascii="Times New Roman" w:hAnsi="Times New Roman"/>
          <w:sz w:val="24"/>
          <w:szCs w:val="24"/>
        </w:rPr>
        <w:t>Демоверсия промежуточной аттестационно</w:t>
      </w:r>
      <w:r>
        <w:rPr>
          <w:rFonts w:ascii="Times New Roman" w:hAnsi="Times New Roman"/>
          <w:sz w:val="24"/>
          <w:szCs w:val="24"/>
        </w:rPr>
        <w:t xml:space="preserve">й работы по литературе, 7 </w:t>
      </w:r>
      <w:proofErr w:type="spellStart"/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,б</w:t>
      </w:r>
      <w:proofErr w:type="spellEnd"/>
      <w:proofErr w:type="gramEnd"/>
      <w:r w:rsidRPr="00CC7B9F">
        <w:rPr>
          <w:rFonts w:ascii="Times New Roman" w:hAnsi="Times New Roman"/>
          <w:sz w:val="24"/>
          <w:szCs w:val="24"/>
        </w:rPr>
        <w:t xml:space="preserve"> класс</w:t>
      </w:r>
    </w:p>
    <w:p w:rsidR="00F5792C" w:rsidRPr="00CC7B9F" w:rsidRDefault="00F5792C" w:rsidP="00F5792C">
      <w:pPr>
        <w:pStyle w:val="a3"/>
        <w:shd w:val="clear" w:color="auto" w:fill="FFFFFF"/>
        <w:spacing w:before="0" w:beforeAutospacing="0" w:after="0" w:afterAutospacing="0"/>
      </w:pPr>
      <w:r w:rsidRPr="00CC7B9F">
        <w:t xml:space="preserve">Задания ориентированы на достижение планируемых результатов, которыми </w:t>
      </w:r>
      <w:r>
        <w:t>овладевают учащиеся к концу 7</w:t>
      </w:r>
      <w:r w:rsidRPr="00CC7B9F">
        <w:t xml:space="preserve"> класса. </w:t>
      </w:r>
    </w:p>
    <w:p w:rsidR="00F5792C" w:rsidRPr="00CC7B9F" w:rsidRDefault="00F5792C" w:rsidP="00F5792C">
      <w:pPr>
        <w:pStyle w:val="a3"/>
        <w:shd w:val="clear" w:color="auto" w:fill="FFFFFF"/>
        <w:spacing w:before="0" w:beforeAutospacing="0" w:after="0" w:afterAutospacing="0"/>
      </w:pPr>
    </w:p>
    <w:p w:rsidR="00F5792C" w:rsidRPr="00CC7B9F" w:rsidRDefault="00F5792C" w:rsidP="00F5792C">
      <w:pPr>
        <w:ind w:firstLine="567"/>
        <w:rPr>
          <w:rFonts w:ascii="Times New Roman" w:hAnsi="Times New Roman"/>
          <w:color w:val="FF0000"/>
          <w:sz w:val="24"/>
          <w:szCs w:val="24"/>
        </w:rPr>
      </w:pPr>
      <w:r w:rsidRPr="00CC7B9F">
        <w:rPr>
          <w:rFonts w:ascii="Times New Roman" w:hAnsi="Times New Roman"/>
          <w:sz w:val="24"/>
          <w:szCs w:val="24"/>
        </w:rPr>
        <w:t>Время выполнения работы 40 мин.</w:t>
      </w:r>
    </w:p>
    <w:p w:rsidR="00F5792C" w:rsidRPr="00CC7B9F" w:rsidRDefault="00F5792C" w:rsidP="00F5792C">
      <w:pPr>
        <w:rPr>
          <w:rFonts w:ascii="Times New Roman" w:hAnsi="Times New Roman"/>
          <w:sz w:val="24"/>
          <w:szCs w:val="24"/>
        </w:rPr>
      </w:pPr>
      <w:r w:rsidRPr="00CC7B9F">
        <w:rPr>
          <w:rFonts w:ascii="Times New Roman" w:hAnsi="Times New Roman"/>
          <w:sz w:val="24"/>
          <w:szCs w:val="24"/>
        </w:rPr>
        <w:t>Система оценки выполнения работы.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5"/>
        <w:gridCol w:w="5347"/>
      </w:tblGrid>
      <w:tr w:rsidR="00F5792C" w:rsidRPr="00CC7B9F" w:rsidTr="00994BA1">
        <w:tc>
          <w:tcPr>
            <w:tcW w:w="5423" w:type="dxa"/>
          </w:tcPr>
          <w:p w:rsidR="00F5792C" w:rsidRPr="00CC7B9F" w:rsidRDefault="00F5792C" w:rsidP="00994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</w:tcPr>
          <w:p w:rsidR="00F5792C" w:rsidRPr="00CC7B9F" w:rsidRDefault="00F5792C" w:rsidP="00994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F5792C" w:rsidRPr="00CC7B9F" w:rsidTr="00994BA1">
        <w:tc>
          <w:tcPr>
            <w:tcW w:w="5423" w:type="dxa"/>
          </w:tcPr>
          <w:p w:rsidR="00F5792C" w:rsidRPr="00CC7B9F" w:rsidRDefault="00F5792C" w:rsidP="00994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</w:tcPr>
          <w:p w:rsidR="00F5792C" w:rsidRPr="00CC7B9F" w:rsidRDefault="00F5792C" w:rsidP="00994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35-40</w:t>
            </w:r>
          </w:p>
        </w:tc>
      </w:tr>
      <w:tr w:rsidR="00F5792C" w:rsidRPr="00CC7B9F" w:rsidTr="00994BA1">
        <w:tc>
          <w:tcPr>
            <w:tcW w:w="5423" w:type="dxa"/>
          </w:tcPr>
          <w:p w:rsidR="00F5792C" w:rsidRPr="00CC7B9F" w:rsidRDefault="00F5792C" w:rsidP="00994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</w:tcPr>
          <w:p w:rsidR="00F5792C" w:rsidRPr="00CC7B9F" w:rsidRDefault="00F5792C" w:rsidP="00994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28-34</w:t>
            </w:r>
          </w:p>
        </w:tc>
      </w:tr>
      <w:tr w:rsidR="00F5792C" w:rsidRPr="00CC7B9F" w:rsidTr="00994BA1">
        <w:tc>
          <w:tcPr>
            <w:tcW w:w="5423" w:type="dxa"/>
          </w:tcPr>
          <w:p w:rsidR="00F5792C" w:rsidRPr="00CC7B9F" w:rsidRDefault="00F5792C" w:rsidP="00994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</w:tcPr>
          <w:p w:rsidR="00F5792C" w:rsidRPr="00CC7B9F" w:rsidRDefault="00F5792C" w:rsidP="00994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20-27</w:t>
            </w:r>
          </w:p>
        </w:tc>
      </w:tr>
      <w:tr w:rsidR="00F5792C" w:rsidRPr="00CC7B9F" w:rsidTr="00994BA1">
        <w:tc>
          <w:tcPr>
            <w:tcW w:w="5423" w:type="dxa"/>
          </w:tcPr>
          <w:p w:rsidR="00F5792C" w:rsidRPr="00CC7B9F" w:rsidRDefault="00F5792C" w:rsidP="00994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</w:tcPr>
          <w:p w:rsidR="00F5792C" w:rsidRPr="00CC7B9F" w:rsidRDefault="00F5792C" w:rsidP="00994B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</w:tbl>
    <w:p w:rsidR="00F5792C" w:rsidRDefault="00F5792C" w:rsidP="00F5792C"/>
    <w:p w:rsidR="002260EE" w:rsidRPr="00F5792C" w:rsidRDefault="00F5792C" w:rsidP="00F5792C">
      <w:pPr>
        <w:jc w:val="center"/>
        <w:rPr>
          <w:rFonts w:ascii="Times New Roman" w:hAnsi="Times New Roman"/>
          <w:sz w:val="24"/>
          <w:szCs w:val="24"/>
        </w:rPr>
      </w:pPr>
      <w:r w:rsidRPr="00CC7B9F">
        <w:rPr>
          <w:rFonts w:ascii="Times New Roman" w:hAnsi="Times New Roman"/>
          <w:sz w:val="24"/>
          <w:szCs w:val="24"/>
        </w:rPr>
        <w:t>Тест</w:t>
      </w:r>
      <w:r w:rsidR="002260EE" w:rsidRPr="002260E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2260EE" w:rsidRPr="00EA7C01" w:rsidRDefault="002260EE" w:rsidP="00EA7C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Соотнесите писателя, название его произведения</w:t>
      </w:r>
    </w:p>
    <w:tbl>
      <w:tblPr>
        <w:tblW w:w="4944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2496"/>
        <w:gridCol w:w="2448"/>
      </w:tblGrid>
      <w:tr w:rsidR="002260EE" w:rsidRPr="00EA7C01" w:rsidTr="002260EE">
        <w:tc>
          <w:tcPr>
            <w:tcW w:w="24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F5792C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Л.Андреев</w:t>
            </w:r>
          </w:p>
        </w:tc>
        <w:tc>
          <w:tcPr>
            <w:tcW w:w="24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«Юшка»</w:t>
            </w:r>
          </w:p>
        </w:tc>
      </w:tr>
      <w:tr w:rsidR="002260EE" w:rsidRPr="00EA7C01" w:rsidTr="002260EE">
        <w:tc>
          <w:tcPr>
            <w:tcW w:w="24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F5792C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А.П.Платонов</w:t>
            </w:r>
          </w:p>
        </w:tc>
        <w:tc>
          <w:tcPr>
            <w:tcW w:w="24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«</w:t>
            </w:r>
            <w:proofErr w:type="gramStart"/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Кусака</w:t>
            </w:r>
            <w:proofErr w:type="gramEnd"/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260EE" w:rsidRPr="00EA7C01" w:rsidTr="002260EE">
        <w:tc>
          <w:tcPr>
            <w:tcW w:w="24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F5792C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М.Горький</w:t>
            </w:r>
          </w:p>
        </w:tc>
        <w:tc>
          <w:tcPr>
            <w:tcW w:w="24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«Дары волхвов»</w:t>
            </w:r>
          </w:p>
        </w:tc>
      </w:tr>
      <w:tr w:rsidR="002260EE" w:rsidRPr="00EA7C01" w:rsidTr="002260EE">
        <w:tc>
          <w:tcPr>
            <w:tcW w:w="24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F5792C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 Генри</w:t>
            </w:r>
          </w:p>
        </w:tc>
        <w:tc>
          <w:tcPr>
            <w:tcW w:w="24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«Старуха </w:t>
            </w:r>
            <w:proofErr w:type="spellStart"/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Изергиль</w:t>
            </w:r>
            <w:proofErr w:type="spellEnd"/>
            <w:proofErr w:type="gramStart"/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»(</w:t>
            </w:r>
            <w:proofErr w:type="gramEnd"/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легенда о </w:t>
            </w:r>
            <w:proofErr w:type="spellStart"/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Данко</w:t>
            </w:r>
            <w:proofErr w:type="spellEnd"/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2.Соотнесите писателя, название его произведения</w:t>
      </w:r>
    </w:p>
    <w:tbl>
      <w:tblPr>
        <w:tblW w:w="5102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2032"/>
        <w:gridCol w:w="3070"/>
      </w:tblGrid>
      <w:tr w:rsidR="002260EE" w:rsidRPr="00EA7C01" w:rsidTr="00F5792C">
        <w:tc>
          <w:tcPr>
            <w:tcW w:w="20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А.С.Пушкин</w:t>
            </w:r>
          </w:p>
        </w:tc>
        <w:tc>
          <w:tcPr>
            <w:tcW w:w="30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А.«</w:t>
            </w:r>
            <w:proofErr w:type="spellStart"/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Станционныйсмотритель</w:t>
            </w:r>
            <w:proofErr w:type="spellEnd"/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260EE" w:rsidRPr="00EA7C01" w:rsidTr="00F5792C">
        <w:tc>
          <w:tcPr>
            <w:tcW w:w="20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F5792C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М.Ю.Лермонтов</w:t>
            </w:r>
          </w:p>
        </w:tc>
        <w:tc>
          <w:tcPr>
            <w:tcW w:w="30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F5792C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Б.«Тарас </w:t>
            </w:r>
            <w:proofErr w:type="spellStart"/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Бульба</w:t>
            </w:r>
            <w:proofErr w:type="spellEnd"/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260EE" w:rsidRPr="00EA7C01" w:rsidTr="00F5792C">
        <w:tc>
          <w:tcPr>
            <w:tcW w:w="20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Н.В.Гоголь</w:t>
            </w:r>
          </w:p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4.И.С.Тургенев</w:t>
            </w:r>
          </w:p>
        </w:tc>
        <w:tc>
          <w:tcPr>
            <w:tcW w:w="30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F5792C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«Русский язык»</w:t>
            </w:r>
          </w:p>
          <w:p w:rsidR="002260EE" w:rsidRPr="00EA7C01" w:rsidRDefault="00F5792C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«</w:t>
            </w:r>
            <w:proofErr w:type="gramStart"/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Песня про царя</w:t>
            </w:r>
            <w:proofErr w:type="gramEnd"/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Ивана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2260EE"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Васильевича, молодого опричника и удалого купца Калашникова»</w:t>
            </w:r>
          </w:p>
        </w:tc>
      </w:tr>
    </w:tbl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Определите по описанию литературного героя, укажите автора и название произведения.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«Их лица, еще мало загоревшие, казалось, похорошели и побелели; молодые черные усы теперь как-то ярче оттеняли белизну их и здоровый, мощный цвет юности; они были хороши под черными бараньими шапками с золотым верхом ».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«… круглая, большеголовая, с огромными глазами и смешным рыхлым носом…мягкая и удивительно интересна», «сутула, почти горбата, а двигалась легко и ловко, точно </w:t>
      </w: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большая кошка</w:t>
      </w: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3) «Перед судебным следователем стоит маленький, чрезвычайно тощий </w:t>
      </w:r>
      <w:proofErr w:type="spellStart"/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мужичонко</w:t>
      </w:r>
      <w:proofErr w:type="spellEnd"/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пестрядинной рубахе и латаных портах. Его обросшее волосами и изъеденное рябинами лицо и глаза, едва видные из-за густых, нависших бровей, имеют выражение угрюмой суровости. На голове целая шапка давно уже </w:t>
      </w:r>
      <w:proofErr w:type="spellStart"/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нечесанных</w:t>
      </w:r>
      <w:proofErr w:type="spellEnd"/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путаных волос, что придает ему еще большую, паучью суровость</w:t>
      </w:r>
      <w:proofErr w:type="gramStart"/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.».</w:t>
      </w:r>
      <w:proofErr w:type="gramEnd"/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«…Весь он, с головы до ног, оброс волосами, словно древний Исав, а ногти у него сделались, как железные. Сморкаться уж он давно перестал, ходил же все больше на четвереньках и даже удивлялся, как он прежде не замечал, что такой способ прогулки есть самый приличный и самый удобный..»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4.Антитеза- это…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художественное определение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противопоставление контрастных понятий, явлений и образов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сопоставление двух явлений, чтобы пояснить одно через другое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перенесение свойств живых существ на неодушевленные предметы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Олицетворение – это…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слово или выражение, употребленное в переносном значении, основанном на сходстве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художественное определение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сопоставление двух явлений, чтобы пояснить одно через другое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перенесение свойств живых существ на неодушевленные предметы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6.Эпитет – это…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слово или выражение, употребленное в переносном значении, основанном на сходстве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художественное определение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сопоставление двух явлений, чтобы пояснить одно через другое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перенесение свойств живых существ на неодушевленные предметы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7.Метафора – это…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слово или выражение, употребленное в переносном значении, основанном на сходстве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художественное определение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сопоставление двух явлений, чтобы пояснить одно через другое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перенесение свойств живых существ на неодушевленные предметы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8.Найдите соответствия</w:t>
      </w:r>
    </w:p>
    <w:tbl>
      <w:tblPr>
        <w:tblW w:w="7512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/>
      </w:tblPr>
      <w:tblGrid>
        <w:gridCol w:w="1765"/>
        <w:gridCol w:w="5747"/>
      </w:tblGrid>
      <w:tr w:rsidR="002260EE" w:rsidRPr="00EA7C01" w:rsidTr="002260EE">
        <w:tc>
          <w:tcPr>
            <w:tcW w:w="170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Эпитет</w:t>
            </w:r>
          </w:p>
        </w:tc>
        <w:tc>
          <w:tcPr>
            <w:tcW w:w="574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" Что тебе эта скорбь </w:t>
            </w:r>
            <w:r w:rsidRPr="00EA7C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вопиющая</w:t>
            </w:r>
            <w:r w:rsidRPr="00EA7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Что тебе этот </w:t>
            </w:r>
            <w:r w:rsidRPr="00EA7C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бедный</w:t>
            </w:r>
            <w:r w:rsidRPr="00EA7C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народ?»</w:t>
            </w:r>
          </w:p>
        </w:tc>
      </w:tr>
      <w:tr w:rsidR="002260EE" w:rsidRPr="00EA7C01" w:rsidTr="002260EE">
        <w:tc>
          <w:tcPr>
            <w:tcW w:w="170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Сравнение</w:t>
            </w:r>
          </w:p>
        </w:tc>
        <w:tc>
          <w:tcPr>
            <w:tcW w:w="574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" Что душа всё так же счастью</w:t>
            </w: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 тебе служить готова"</w:t>
            </w:r>
          </w:p>
        </w:tc>
      </w:tr>
      <w:tr w:rsidR="002260EE" w:rsidRPr="00EA7C01" w:rsidTr="002260EE">
        <w:tc>
          <w:tcPr>
            <w:tcW w:w="170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3.Олицетворение</w:t>
            </w:r>
          </w:p>
        </w:tc>
        <w:tc>
          <w:tcPr>
            <w:tcW w:w="574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«Как красавица, глядя в зеркальце,</w:t>
            </w: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небо чистое смотрит, улыбается";</w:t>
            </w:r>
          </w:p>
        </w:tc>
      </w:tr>
      <w:tr w:rsidR="002260EE" w:rsidRPr="00EA7C01" w:rsidTr="002260EE">
        <w:tc>
          <w:tcPr>
            <w:tcW w:w="170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Метафора</w:t>
            </w:r>
          </w:p>
        </w:tc>
        <w:tc>
          <w:tcPr>
            <w:tcW w:w="574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260EE" w:rsidRPr="00EA7C01" w:rsidRDefault="002260EE" w:rsidP="002260E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" Заря алая </w:t>
            </w:r>
            <w:proofErr w:type="gramStart"/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подымается</w:t>
            </w:r>
            <w:proofErr w:type="gramEnd"/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EA7C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Разметала кудри золотистые,</w:t>
            </w:r>
            <w:r w:rsidRPr="00EA7C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br/>
              <w:t>Умывается</w:t>
            </w:r>
            <w:r w:rsidRPr="00EA7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снегами рассыпчатыми…";</w:t>
            </w:r>
          </w:p>
        </w:tc>
      </w:tr>
    </w:tbl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9.Описание внешности литературного персонажа называется…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пейзаж б) натюрморт в) портрет г) сюжет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10. </w:t>
      </w: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Напишите небольшое сочинение о произведении, которое больше всего запомнилось из </w:t>
      </w:r>
      <w:proofErr w:type="gramStart"/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прочитанных</w:t>
      </w:r>
      <w:proofErr w:type="gramEnd"/>
      <w:r w:rsidRPr="00EA7C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 7 класс.</w:t>
      </w:r>
    </w:p>
    <w:p w:rsidR="002260EE" w:rsidRPr="00EA7C01" w:rsidRDefault="002260EE" w:rsidP="002260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260EE" w:rsidRPr="00EA7C01" w:rsidRDefault="002260EE" w:rsidP="002260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260EE" w:rsidRPr="00EA7C01" w:rsidRDefault="002260EE" w:rsidP="002260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260EE" w:rsidRPr="00EA7C01" w:rsidRDefault="002260EE" w:rsidP="002260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260EE" w:rsidRPr="00EA7C01" w:rsidRDefault="002260EE" w:rsidP="002260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260EE" w:rsidRPr="00EA7C01" w:rsidRDefault="002260EE" w:rsidP="002260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260EE" w:rsidRPr="00EA7C01" w:rsidRDefault="002260EE" w:rsidP="002260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260EE" w:rsidRPr="00EA7C01" w:rsidRDefault="002260EE" w:rsidP="002260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60EE" w:rsidRPr="00EA7C01" w:rsidRDefault="002260EE" w:rsidP="002260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9F8" w:rsidRDefault="0010724F" w:rsidP="00F5792C">
      <w:pPr>
        <w:shd w:val="clear" w:color="auto" w:fill="FFFFFF"/>
        <w:spacing w:after="150" w:line="240" w:lineRule="auto"/>
        <w:jc w:val="center"/>
      </w:pPr>
      <w:r w:rsidRPr="00EA7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sectPr w:rsidR="000649F8" w:rsidSect="00EA7C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60EE"/>
    <w:rsid w:val="000649F8"/>
    <w:rsid w:val="0010724F"/>
    <w:rsid w:val="002260EE"/>
    <w:rsid w:val="00EA7C01"/>
    <w:rsid w:val="00EC0A95"/>
    <w:rsid w:val="00F57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7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F5792C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F579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3</cp:revision>
  <dcterms:created xsi:type="dcterms:W3CDTF">2024-04-09T14:07:00Z</dcterms:created>
  <dcterms:modified xsi:type="dcterms:W3CDTF">2024-12-24T14:03:00Z</dcterms:modified>
</cp:coreProperties>
</file>